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A6D3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A6D3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012/17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A6D3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A6D34">
            <w:pPr>
              <w:spacing w:line="360" w:lineRule="auto"/>
            </w:pPr>
            <w:r w:rsidRPr="003B41E1">
              <w:t xml:space="preserve">Nº </w:t>
            </w:r>
            <w:r w:rsidR="003226B2">
              <w:t>0210/17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A6D3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A6D34">
            <w:pPr>
              <w:spacing w:line="360" w:lineRule="auto"/>
            </w:pPr>
            <w:r w:rsidRPr="003B41E1">
              <w:t xml:space="preserve">N° </w:t>
            </w:r>
            <w:r w:rsidR="003226B2">
              <w:t>016/2017 - SMOI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A6D3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A6D34">
            <w:pPr>
              <w:spacing w:line="360" w:lineRule="auto"/>
            </w:pPr>
          </w:p>
        </w:tc>
      </w:tr>
    </w:tbl>
    <w:p w:rsidR="00FF558F" w:rsidRPr="003B41E1" w:rsidRDefault="00FF558F" w:rsidP="00BA6D34">
      <w:pPr>
        <w:spacing w:line="360" w:lineRule="auto"/>
        <w:jc w:val="both"/>
      </w:pPr>
    </w:p>
    <w:p w:rsidR="00AC678F" w:rsidRPr="003B41E1" w:rsidRDefault="00AC678F" w:rsidP="00BA6D34">
      <w:pPr>
        <w:pStyle w:val="Ttulo2"/>
        <w:spacing w:line="360" w:lineRule="auto"/>
      </w:pPr>
    </w:p>
    <w:p w:rsidR="007B2CE4" w:rsidRPr="00287D93" w:rsidRDefault="00E029BB" w:rsidP="00BA6D3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A6D34">
      <w:pPr>
        <w:spacing w:line="360" w:lineRule="auto"/>
        <w:jc w:val="both"/>
      </w:pPr>
    </w:p>
    <w:p w:rsidR="009D5ACB" w:rsidRPr="003B41E1" w:rsidRDefault="00E029BB" w:rsidP="00BA6D34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226B2">
        <w:t>24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69775B">
        <w:t>nove</w:t>
      </w:r>
      <w:r w:rsidR="005A0377" w:rsidRPr="00A14DAC">
        <w:t xml:space="preserve"> horas</w:t>
      </w:r>
      <w:r w:rsidR="0069775B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3226B2">
        <w:t>0210/17</w:t>
      </w:r>
      <w:r w:rsidRPr="003B41E1">
        <w:t xml:space="preserve"> da Secretaria </w:t>
      </w:r>
      <w:r w:rsidR="000D5E8A" w:rsidRPr="003B41E1">
        <w:t xml:space="preserve">Municipal de </w:t>
      </w:r>
      <w:r w:rsidR="003226B2">
        <w:t>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3226B2" w:rsidRPr="00C96F36">
        <w:rPr>
          <w:color w:val="000000" w:themeColor="text1"/>
        </w:rPr>
        <w:t xml:space="preserve">aquisição de produtos alimentícios </w:t>
      </w:r>
      <w:r w:rsidR="003226B2" w:rsidRPr="00C96F36">
        <w:rPr>
          <w:bCs/>
          <w:color w:val="000000" w:themeColor="text1"/>
        </w:rPr>
        <w:t>a serem consumidos diariamente no café da manhã dos funcionários da SMOI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3226B2">
        <w:t>3</w:t>
      </w:r>
      <w:r w:rsidR="005A0377" w:rsidRPr="00A14DAC">
        <w:t xml:space="preserve"> de </w:t>
      </w:r>
      <w:r w:rsidR="003226B2">
        <w:t>10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04</w:t>
      </w:r>
      <w:r w:rsidR="005A0377" w:rsidRPr="00A14DAC">
        <w:t>,</w:t>
      </w:r>
      <w:r w:rsidR="005A0377">
        <w:t xml:space="preserve"> bem como no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Pr="003B41E1">
        <w:t xml:space="preserve"> </w:t>
      </w:r>
      <w:r w:rsidR="003226B2">
        <w:rPr>
          <w:b/>
        </w:rPr>
        <w:t>PADARIA E CONFEITARIA BOM JARDIM LTDA</w:t>
      </w:r>
      <w:r w:rsidR="00F6531E" w:rsidRPr="00CC118B">
        <w:rPr>
          <w:b/>
        </w:rPr>
        <w:t xml:space="preserve"> </w:t>
      </w:r>
      <w:r w:rsidR="00F6531E">
        <w:t xml:space="preserve">– CNPJ </w:t>
      </w:r>
      <w:r w:rsidR="003226B2">
        <w:t>28</w:t>
      </w:r>
      <w:r w:rsidR="00373A9A">
        <w:t>.</w:t>
      </w:r>
      <w:r w:rsidR="003226B2">
        <w:t>560</w:t>
      </w:r>
      <w:r w:rsidR="00373A9A">
        <w:t>.</w:t>
      </w:r>
      <w:r w:rsidR="003226B2">
        <w:t>795</w:t>
      </w:r>
      <w:r w:rsidR="00373A9A">
        <w:t>/0001-0</w:t>
      </w:r>
      <w:r w:rsidR="003226B2">
        <w:t>1</w:t>
      </w:r>
      <w:r w:rsidR="00B0213D">
        <w:t xml:space="preserve"> e </w:t>
      </w:r>
      <w:r w:rsidR="00B0213D" w:rsidRPr="00B0213D">
        <w:rPr>
          <w:b/>
        </w:rPr>
        <w:t>PADARIA BIG PÃO DE B</w:t>
      </w:r>
      <w:r w:rsidR="00B0213D">
        <w:rPr>
          <w:b/>
        </w:rPr>
        <w:t xml:space="preserve">OM </w:t>
      </w:r>
      <w:r w:rsidR="00B0213D" w:rsidRPr="00B0213D">
        <w:rPr>
          <w:b/>
        </w:rPr>
        <w:t>JARDIM LTDA</w:t>
      </w:r>
      <w:r w:rsidR="00B0213D">
        <w:rPr>
          <w:b/>
        </w:rPr>
        <w:t xml:space="preserve"> </w:t>
      </w:r>
      <w:r w:rsidR="00B0213D">
        <w:t>– CNPJ 04.273.582/0001-30.</w:t>
      </w:r>
      <w:r w:rsidR="004A2BC0" w:rsidRPr="00B0213D">
        <w:rPr>
          <w:b/>
        </w:rPr>
        <w:t xml:space="preserve"> </w:t>
      </w:r>
      <w:r w:rsidR="00053B5F">
        <w:t>Apenas a empresa</w:t>
      </w:r>
      <w:r w:rsidR="007E00CC">
        <w:t xml:space="preserve"> </w:t>
      </w:r>
      <w:r w:rsidR="005B4AF4">
        <w:rPr>
          <w:b/>
        </w:rPr>
        <w:t>PADARIA E CONFEITARIA BOM JARDIM LTDA</w:t>
      </w:r>
      <w:r w:rsidR="00622444">
        <w:t xml:space="preserve"> comparece</w:t>
      </w:r>
      <w:r w:rsidR="00373A9A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5B4AF4">
        <w:rPr>
          <w:b/>
        </w:rPr>
        <w:t>PADARIA E CONFEITARIA BOM JARDIM LTDA</w:t>
      </w:r>
      <w:r w:rsidR="00373A9A" w:rsidRPr="003B41E1">
        <w:t xml:space="preserve"> </w:t>
      </w:r>
      <w:r w:rsidR="00053B5F" w:rsidRPr="003B41E1">
        <w:t xml:space="preserve">representada por </w:t>
      </w:r>
      <w:r w:rsidR="005B4AF4">
        <w:rPr>
          <w:i/>
          <w:color w:val="000000" w:themeColor="text1"/>
        </w:rPr>
        <w:t>Graciano Lattanzi Cariello Salgado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5B4AF4">
        <w:t>A</w:t>
      </w:r>
      <w:r w:rsidR="007E00CC">
        <w:t xml:space="preserve"> </w:t>
      </w:r>
      <w:r w:rsidR="005B4AF4">
        <w:t>E</w:t>
      </w:r>
      <w:r w:rsidR="004A2BC0" w:rsidRPr="003B41E1">
        <w:t>mpresa</w:t>
      </w:r>
      <w:r w:rsidR="007E00CC">
        <w:t xml:space="preserve"> </w:t>
      </w:r>
      <w:r w:rsidR="00C467E9" w:rsidRPr="005B4AF4">
        <w:rPr>
          <w:color w:val="000000" w:themeColor="text1"/>
        </w:rPr>
        <w:t>apresent</w:t>
      </w:r>
      <w:r w:rsidR="007E00CC" w:rsidRPr="005B4AF4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2A0603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BA6D34">
        <w:t>i</w:t>
      </w:r>
      <w:r w:rsidR="00730729" w:rsidRPr="003B41E1">
        <w:t xml:space="preserve"> convocado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lastRenderedPageBreak/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BA6D34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BA6D34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BA6D34">
        <w:rPr>
          <w:b/>
        </w:rPr>
        <w:t>PADARIA E CONFEITARIA BOM JARDIM LTDA</w:t>
      </w:r>
      <w:r w:rsidR="004E7B2D" w:rsidRPr="003B41E1">
        <w:t xml:space="preserve"> 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BA6D34">
        <w:t xml:space="preserve"> diário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BA6D34">
        <w:rPr>
          <w:b/>
          <w:i/>
        </w:rPr>
        <w:t>145</w:t>
      </w:r>
      <w:r w:rsidR="00365110">
        <w:rPr>
          <w:b/>
          <w:i/>
        </w:rPr>
        <w:t>,</w:t>
      </w:r>
      <w:r w:rsidR="00BA6D34">
        <w:rPr>
          <w:b/>
          <w:i/>
        </w:rPr>
        <w:t>16</w:t>
      </w:r>
      <w:r w:rsidR="00781875" w:rsidRPr="003B41E1">
        <w:rPr>
          <w:b/>
          <w:i/>
        </w:rPr>
        <w:t xml:space="preserve"> (</w:t>
      </w:r>
      <w:r w:rsidR="00BA6D34">
        <w:rPr>
          <w:b/>
          <w:i/>
        </w:rPr>
        <w:t xml:space="preserve">cento </w:t>
      </w:r>
      <w:r w:rsidR="00365110">
        <w:rPr>
          <w:b/>
          <w:i/>
        </w:rPr>
        <w:t>e</w:t>
      </w:r>
      <w:r w:rsidR="00BA6D34">
        <w:rPr>
          <w:b/>
          <w:i/>
        </w:rPr>
        <w:t xml:space="preserve"> quarenta e cinco reais e dezesseis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BA6D34">
        <w:rPr>
          <w:b/>
          <w:i/>
        </w:rPr>
        <w:t xml:space="preserve">, </w:t>
      </w:r>
      <w:r w:rsidR="00BA6D34" w:rsidRPr="00BA6D34">
        <w:t>totalizando para 208 dias</w:t>
      </w:r>
      <w:r w:rsidR="00BA6D34">
        <w:rPr>
          <w:b/>
          <w:i/>
        </w:rPr>
        <w:t xml:space="preserve"> R$ 30.193,28 (trinta mil, cento e noventa e três reais e vinte e oito centavos)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BA6D34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365110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 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BA6D34">
        <w:rPr>
          <w:rFonts w:ascii="Times" w:hAnsi="Times"/>
        </w:rPr>
        <w:t>25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F91" w:rsidRDefault="00D95F91">
      <w:r>
        <w:separator/>
      </w:r>
    </w:p>
  </w:endnote>
  <w:endnote w:type="continuationSeparator" w:id="1">
    <w:p w:rsidR="00D95F91" w:rsidRDefault="00D9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F91" w:rsidRDefault="00D95F91">
      <w:r>
        <w:separator/>
      </w:r>
    </w:p>
  </w:footnote>
  <w:footnote w:type="continuationSeparator" w:id="1">
    <w:p w:rsidR="00D95F91" w:rsidRDefault="00D95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3E7A"/>
    <w:rsid w:val="00174138"/>
    <w:rsid w:val="00174F92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6ACF"/>
    <w:rsid w:val="0055745D"/>
    <w:rsid w:val="00570852"/>
    <w:rsid w:val="00573176"/>
    <w:rsid w:val="00573283"/>
    <w:rsid w:val="0057642F"/>
    <w:rsid w:val="00581DC4"/>
    <w:rsid w:val="005872C0"/>
    <w:rsid w:val="00596563"/>
    <w:rsid w:val="005A0377"/>
    <w:rsid w:val="005A7A66"/>
    <w:rsid w:val="005B0A3F"/>
    <w:rsid w:val="005B1FF5"/>
    <w:rsid w:val="005B24AA"/>
    <w:rsid w:val="005B4AF4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A00A3"/>
    <w:rsid w:val="00BA6D34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5F91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609B2"/>
    <w:rsid w:val="00E63B9E"/>
    <w:rsid w:val="00E65E23"/>
    <w:rsid w:val="00E673CE"/>
    <w:rsid w:val="00E71819"/>
    <w:rsid w:val="00E91398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3473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2017-03-24T13:23:00Z</cp:lastPrinted>
  <dcterms:created xsi:type="dcterms:W3CDTF">2017-03-24T13:23:00Z</dcterms:created>
  <dcterms:modified xsi:type="dcterms:W3CDTF">2017-03-24T13:23:00Z</dcterms:modified>
</cp:coreProperties>
</file>